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5BA8" w:rsidRPr="00205B23" w:rsidRDefault="00DF5BA8" w:rsidP="00DF5BA8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На основу члана 21. Статута ЈП ''Голд гондола Златибор'' Златибор, Надзорни одбор Предузећа на седници одржаној </w:t>
      </w:r>
      <w:r w:rsidR="009F1B49">
        <w:rPr>
          <w:rFonts w:ascii="Times New Roman" w:hAnsi="Times New Roman" w:cs="Times New Roman"/>
          <w:noProof/>
          <w:sz w:val="24"/>
          <w:szCs w:val="24"/>
          <w:lang w:val="sr-Latn-RS"/>
        </w:rPr>
        <w:t>29</w:t>
      </w:r>
      <w:r w:rsidRPr="00205B23">
        <w:rPr>
          <w:rFonts w:ascii="Times New Roman" w:hAnsi="Times New Roman" w:cs="Times New Roman"/>
          <w:noProof/>
          <w:sz w:val="24"/>
          <w:szCs w:val="24"/>
        </w:rPr>
        <w:t>.1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1</w:t>
      </w:r>
      <w:r w:rsidRPr="00205B23">
        <w:rPr>
          <w:rFonts w:ascii="Times New Roman" w:hAnsi="Times New Roman" w:cs="Times New Roman"/>
          <w:noProof/>
          <w:sz w:val="24"/>
          <w:szCs w:val="24"/>
        </w:rPr>
        <w:t>.202</w:t>
      </w:r>
      <w:r w:rsidR="009F1B49">
        <w:rPr>
          <w:rFonts w:ascii="Times New Roman" w:hAnsi="Times New Roman" w:cs="Times New Roman"/>
          <w:noProof/>
          <w:sz w:val="24"/>
          <w:szCs w:val="24"/>
          <w:lang w:val="sr-Latn-RS"/>
        </w:rPr>
        <w:t>4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 године, донео је следећу</w:t>
      </w:r>
    </w:p>
    <w:p w:rsidR="00DF5BA8" w:rsidRPr="00205B23" w:rsidRDefault="00DF5BA8" w:rsidP="00DF5BA8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</w:p>
    <w:p w:rsidR="00DF5BA8" w:rsidRPr="00205B23" w:rsidRDefault="00DF5BA8" w:rsidP="00DF5BA8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val="sr-Cyrl-RS"/>
        </w:rPr>
      </w:pPr>
      <w:r w:rsidRPr="00205B23">
        <w:rPr>
          <w:rFonts w:ascii="Times New Roman" w:hAnsi="Times New Roman" w:cs="Times New Roman"/>
          <w:b/>
          <w:noProof/>
          <w:sz w:val="28"/>
          <w:szCs w:val="28"/>
          <w:lang w:val="sr-Cyrl-RS"/>
        </w:rPr>
        <w:t>ОДЛУКУ</w:t>
      </w:r>
    </w:p>
    <w:p w:rsidR="00DF5BA8" w:rsidRPr="00205B23" w:rsidRDefault="00DF5BA8" w:rsidP="00DF5BA8">
      <w:pPr>
        <w:spacing w:after="0"/>
        <w:ind w:firstLine="72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</w:p>
    <w:p w:rsidR="00DF5BA8" w:rsidRPr="00205B23" w:rsidRDefault="00DF5BA8" w:rsidP="00DF5BA8">
      <w:pPr>
        <w:spacing w:after="0"/>
        <w:jc w:val="both"/>
        <w:rPr>
          <w:rFonts w:ascii="Times New Roman" w:hAnsi="Times New Roman" w:cs="Times New Roman"/>
          <w:b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b/>
          <w:noProof/>
          <w:sz w:val="24"/>
          <w:szCs w:val="24"/>
          <w:lang w:val="sr-Cyrl-RS"/>
        </w:rPr>
        <w:t>Усваја се предлог измене Финансијског плана ЈП ''Голд гондола Златибор'' за 202</w:t>
      </w:r>
      <w:r w:rsidR="009F1B49">
        <w:rPr>
          <w:rFonts w:ascii="Times New Roman" w:hAnsi="Times New Roman" w:cs="Times New Roman"/>
          <w:b/>
          <w:noProof/>
          <w:sz w:val="24"/>
          <w:szCs w:val="24"/>
          <w:lang w:val="sr-Latn-RS"/>
        </w:rPr>
        <w:t>4</w:t>
      </w:r>
      <w:r w:rsidRPr="00205B23">
        <w:rPr>
          <w:rFonts w:ascii="Times New Roman" w:hAnsi="Times New Roman" w:cs="Times New Roman"/>
          <w:b/>
          <w:noProof/>
          <w:sz w:val="24"/>
          <w:szCs w:val="24"/>
          <w:lang w:val="sr-Cyrl-RS"/>
        </w:rPr>
        <w:t>. годину.</w:t>
      </w:r>
    </w:p>
    <w:p w:rsidR="00DF5BA8" w:rsidRDefault="00DF5BA8" w:rsidP="00DF5BA8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205B23">
        <w:rPr>
          <w:rFonts w:ascii="Times New Roman" w:hAnsi="Times New Roman" w:cs="Times New Roman"/>
          <w:b/>
          <w:noProof/>
          <w:sz w:val="28"/>
          <w:szCs w:val="28"/>
          <w:lang w:val="sr-Cyrl-RS"/>
        </w:rPr>
        <w:t>ОБРАЗЛОЖЕЊЕ</w:t>
      </w:r>
    </w:p>
    <w:p w:rsidR="00DF5BA8" w:rsidRPr="00DF5BA8" w:rsidRDefault="00DF5BA8" w:rsidP="00DF5BA8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DF5BA8" w:rsidRPr="00205B23" w:rsidRDefault="00DF5BA8" w:rsidP="00DF5BA8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У финансијском плану ЈП ''Голд гондола Златибор'' на 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>који је решењем број 0</w:t>
      </w:r>
      <w:r w:rsidR="009F1B49">
        <w:rPr>
          <w:rFonts w:ascii="Times New Roman" w:hAnsi="Times New Roman" w:cs="Times New Roman"/>
          <w:noProof/>
          <w:sz w:val="24"/>
          <w:szCs w:val="24"/>
          <w:lang w:val="sr-Latn-RS"/>
        </w:rPr>
        <w:t>1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>-</w:t>
      </w:r>
      <w:r w:rsidR="009F1B49">
        <w:rPr>
          <w:rFonts w:ascii="Times New Roman" w:hAnsi="Times New Roman" w:cs="Times New Roman"/>
          <w:noProof/>
          <w:sz w:val="24"/>
          <w:szCs w:val="24"/>
          <w:lang w:val="sr-Latn-RS"/>
        </w:rPr>
        <w:t>308-4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>/202</w:t>
      </w:r>
      <w:r w:rsidR="009F1B49">
        <w:rPr>
          <w:rFonts w:ascii="Times New Roman" w:hAnsi="Times New Roman" w:cs="Times New Roman"/>
          <w:noProof/>
          <w:sz w:val="24"/>
          <w:szCs w:val="24"/>
          <w:lang w:val="sr-Latn-RS"/>
        </w:rPr>
        <w:t>4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од 2</w:t>
      </w:r>
      <w:r w:rsidR="009F1B49">
        <w:rPr>
          <w:rFonts w:ascii="Times New Roman" w:hAnsi="Times New Roman" w:cs="Times New Roman"/>
          <w:noProof/>
          <w:sz w:val="24"/>
          <w:szCs w:val="24"/>
          <w:lang w:val="sr-Latn-RS"/>
        </w:rPr>
        <w:t>9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>.1</w:t>
      </w:r>
      <w:r w:rsidR="009F1B49">
        <w:rPr>
          <w:rFonts w:ascii="Times New Roman" w:hAnsi="Times New Roman" w:cs="Times New Roman"/>
          <w:noProof/>
          <w:sz w:val="24"/>
          <w:szCs w:val="24"/>
          <w:lang w:val="sr-Latn-RS"/>
        </w:rPr>
        <w:t>1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>.202</w:t>
      </w:r>
      <w:r w:rsidR="009F1B49">
        <w:rPr>
          <w:rFonts w:ascii="Times New Roman" w:hAnsi="Times New Roman" w:cs="Times New Roman"/>
          <w:noProof/>
          <w:sz w:val="24"/>
          <w:szCs w:val="24"/>
          <w:lang w:val="sr-Latn-RS"/>
        </w:rPr>
        <w:t>4</w:t>
      </w:r>
      <w:r w:rsidRPr="00135906">
        <w:rPr>
          <w:rFonts w:ascii="Times New Roman" w:hAnsi="Times New Roman" w:cs="Times New Roman"/>
          <w:noProof/>
          <w:sz w:val="24"/>
          <w:szCs w:val="24"/>
          <w:lang w:val="sr-Cyrl-RS"/>
        </w:rPr>
        <w:t>. године дата сагласност СО Чајетина, врше се следеће измене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и допуне:</w:t>
      </w:r>
    </w:p>
    <w:p w:rsidR="00DF5BA8" w:rsidRPr="00205B23" w:rsidRDefault="00DF5BA8" w:rsidP="00DF5BA8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1</w:t>
      </w:r>
      <w:r w:rsidR="009F1B49">
        <w:rPr>
          <w:rFonts w:ascii="Times New Roman" w:hAnsi="Times New Roman" w:cs="Times New Roman"/>
          <w:noProof/>
          <w:sz w:val="24"/>
          <w:szCs w:val="24"/>
          <w:lang w:val="sr-Latn-RS"/>
        </w:rPr>
        <w:t>a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5111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0, 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Утрошен помоћни материјал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- 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уместо предвиђеног износа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од 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>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>65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51260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набавке пнеуматика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>9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50.000,00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рсд опредељује се </w:t>
      </w:r>
      <w:r w:rsidR="009F1B49">
        <w:rPr>
          <w:rFonts w:ascii="Times New Roman" w:hAnsi="Times New Roman" w:cs="Times New Roman"/>
          <w:noProof/>
          <w:sz w:val="24"/>
          <w:szCs w:val="24"/>
          <w:lang w:val="sr-Cyrl-RS"/>
        </w:rPr>
        <w:t>износ од 25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0.000,00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4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51290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Трошак осталог непоменутог материјала 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- уместо предвиђеног износа од 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1.0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.000,00 рсд опредељује се </w:t>
      </w:r>
      <w:r w:rsidR="002D7993">
        <w:rPr>
          <w:rFonts w:ascii="Times New Roman" w:hAnsi="Times New Roman" w:cs="Times New Roman"/>
          <w:noProof/>
          <w:sz w:val="24"/>
          <w:szCs w:val="24"/>
          <w:lang w:val="sr-Latn-RS"/>
        </w:rPr>
        <w:t>3.000.000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51300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Утрошени нафтни деривати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3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7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00.000,00 рсд</w:t>
      </w:r>
    </w:p>
    <w:p w:rsidR="005D06F1" w:rsidRPr="00205B23" w:rsidRDefault="005D06F1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6, конто 51320, Утрошена остала горива – уместо предвиђеног износа од 200.000,00 рсд опредељује се 100.000,00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7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51330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Утрошена електрична енергија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31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.0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24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.00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.000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8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51420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резервних делова за сервисирање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-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уместо предвиђеног износа од 4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.000.000,00 рсд опредељује се 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6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00.000,00 рсд</w:t>
      </w:r>
    </w:p>
    <w:p w:rsidR="005D06F1" w:rsidRPr="00205B23" w:rsidRDefault="005D06F1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10, конто 51501 Утрошен алат и инвентар- ХТЗ уместо предвиђеног износа од 4.000.000,00 рсд опредељује се 2.000.000,00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Р. бр. 1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1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52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зарада и накнада зарада - бруто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12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0.0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110.0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5D06F1" w:rsidRPr="00205B23" w:rsidRDefault="005D06F1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12, конто 52100, Трошкови пореза и доприноса на терет послодавца – уместо предвиђеног износа од 18.000.000,00 рсд опредељује се 16.700.000,00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Р. бр. 1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4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52410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накнада по уговору о привремено повременим пословима - у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место предвиђеног износа од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.7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00.000,00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рсд опредељује се </w:t>
      </w:r>
      <w:r w:rsidR="005D06F1">
        <w:rPr>
          <w:rFonts w:ascii="Times New Roman" w:hAnsi="Times New Roman" w:cs="Times New Roman"/>
          <w:noProof/>
          <w:sz w:val="24"/>
          <w:szCs w:val="24"/>
          <w:lang w:val="sr-Cyrl-RS"/>
        </w:rPr>
        <w:t>3.2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00.000,00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рсд</w:t>
      </w:r>
    </w:p>
    <w:p w:rsidR="006725E2" w:rsidRPr="006725E2" w:rsidRDefault="006725E2" w:rsidP="006725E2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lastRenderedPageBreak/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16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52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800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накнада физичким лицима по основу осталих уговора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- уместо предвиђеног износа од 4.5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6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18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2904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Помоћ запосленима и породици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</w:t>
      </w:r>
      <w:r w:rsidR="006725E2">
        <w:rPr>
          <w:rFonts w:ascii="Times New Roman" w:hAnsi="Times New Roman" w:cs="Times New Roman"/>
          <w:noProof/>
          <w:sz w:val="24"/>
          <w:szCs w:val="24"/>
          <w:lang w:val="sr-Cyrl-RS"/>
        </w:rPr>
        <w:t>- уместо предвиђеног износа од 4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.000.000,00 рсд опредељује се </w:t>
      </w:r>
      <w:r w:rsidR="006725E2">
        <w:rPr>
          <w:rFonts w:ascii="Times New Roman" w:hAnsi="Times New Roman" w:cs="Times New Roman"/>
          <w:noProof/>
          <w:sz w:val="24"/>
          <w:szCs w:val="24"/>
          <w:lang w:val="sr-Cyrl-RS"/>
        </w:rPr>
        <w:t>3.5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00.000,00 рсд</w:t>
      </w:r>
    </w:p>
    <w:p w:rsidR="006725E2" w:rsidRDefault="006725E2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19, конто 52902,  Отпремнина за одлазак у пензију – уместо предвиђеног износа од 500.000,00 рсд опредељује се 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52903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Јубиларна награда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6725E2">
        <w:rPr>
          <w:rFonts w:ascii="Times New Roman" w:hAnsi="Times New Roman" w:cs="Times New Roman"/>
          <w:noProof/>
          <w:sz w:val="24"/>
          <w:szCs w:val="24"/>
          <w:lang w:val="sr-Cyrl-RS"/>
        </w:rPr>
        <w:t>1.00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.000,00 рсд опредељује се </w:t>
      </w:r>
      <w:r w:rsidR="006725E2">
        <w:rPr>
          <w:rFonts w:ascii="Times New Roman" w:hAnsi="Times New Roman" w:cs="Times New Roman"/>
          <w:noProof/>
          <w:sz w:val="24"/>
          <w:szCs w:val="24"/>
          <w:lang w:val="sr-Cyrl-RS"/>
        </w:rPr>
        <w:t>1.8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22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52911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Накнада трошкова дневнице на службеном путу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6725E2">
        <w:rPr>
          <w:rFonts w:ascii="Times New Roman" w:hAnsi="Times New Roman" w:cs="Times New Roman"/>
          <w:noProof/>
          <w:sz w:val="24"/>
          <w:szCs w:val="24"/>
          <w:lang w:val="sr-Cyrl-RS"/>
        </w:rPr>
        <w:t>1.500.000,00 рсд опредељује се 9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00.000,00 рсд</w:t>
      </w:r>
    </w:p>
    <w:p w:rsidR="00DF5BA8" w:rsidRPr="00135906" w:rsidRDefault="00DF5BA8" w:rsidP="00DF5BA8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135906">
        <w:rPr>
          <w:rFonts w:ascii="Times New Roman" w:hAnsi="Times New Roman" w:cs="Times New Roman"/>
          <w:noProof/>
          <w:sz w:val="24"/>
          <w:szCs w:val="24"/>
          <w:lang w:val="sr-Cyrl-RS"/>
        </w:rPr>
        <w:t>Р. бр. 2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</w:t>
      </w:r>
      <w:r w:rsidRPr="00135906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5291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</w:t>
      </w:r>
      <w:r w:rsidRPr="00135906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Накнада трошкова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смештаја</w:t>
      </w:r>
      <w:r w:rsidRPr="00135906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на службеном путу  - уместо предвиђеног износа од </w:t>
      </w:r>
      <w:r w:rsidR="006725E2">
        <w:rPr>
          <w:rFonts w:ascii="Times New Roman" w:hAnsi="Times New Roman" w:cs="Times New Roman"/>
          <w:noProof/>
          <w:sz w:val="24"/>
          <w:szCs w:val="24"/>
          <w:lang w:val="sr-Cyrl-RS"/>
        </w:rPr>
        <w:t>1.300.000,00 рсд опредељује се 1.0</w:t>
      </w:r>
      <w:r w:rsidRPr="00135906">
        <w:rPr>
          <w:rFonts w:ascii="Times New Roman" w:hAnsi="Times New Roman" w:cs="Times New Roman"/>
          <w:noProof/>
          <w:sz w:val="24"/>
          <w:szCs w:val="24"/>
          <w:lang w:val="sr-Cyrl-RS"/>
        </w:rPr>
        <w:t>00.000,00 рсд</w:t>
      </w:r>
    </w:p>
    <w:p w:rsidR="006725E2" w:rsidRDefault="006725E2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24, конто 52914, Давање деци до 15 година – уместо 800.000,00 рсд опредељује се 650.000,00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52917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Остали трошкови службеног пута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6725E2">
        <w:rPr>
          <w:rFonts w:ascii="Times New Roman" w:hAnsi="Times New Roman" w:cs="Times New Roman"/>
          <w:noProof/>
          <w:sz w:val="24"/>
          <w:szCs w:val="24"/>
          <w:lang w:val="sr-Cyrl-RS"/>
        </w:rPr>
        <w:t>1.200.000,00 рсд опредељује се 1.1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00.000,00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26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52930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Накнада трошкова превоза на службеном путу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6725E2">
        <w:rPr>
          <w:rFonts w:ascii="Times New Roman" w:hAnsi="Times New Roman" w:cs="Times New Roman"/>
          <w:noProof/>
          <w:sz w:val="24"/>
          <w:szCs w:val="24"/>
          <w:lang w:val="sr-Cyrl-RS"/>
        </w:rPr>
        <w:t>1.50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.000,00 рсд опредељује се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</w:t>
      </w:r>
      <w:r w:rsidR="006725E2"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0.000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28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53110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ПТТ услуга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уместо предвиђеног износа од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350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.000,00 рсд опредељује се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20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29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53120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телефонских услуга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уместо предвиђеног износа од 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1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.4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1.100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53200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услуга одржавања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 - уместо предвиђеног износа од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10.0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5.00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DF5BA8" w:rsidRDefault="00C93CE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30а, конто 53205,</w:t>
      </w:r>
      <w:r w:rsidR="00DF5BA8"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</w:t>
      </w:r>
      <w:r w:rsidR="00DF5BA8"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услуге одржавања основних средстава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– уместо предвиђеног износа од 1.500.000,00 рсд опредељује се 1.200.000,00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31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53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закупа пословног простора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 - уместо предвиђеног износа од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4.3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00.000,00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рсд опредељује се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3.70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32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53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31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закупа складишног простора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- уместо предвиђеног износа од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432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.000,00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рсд опредељује се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450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.000,00 рсд</w:t>
      </w:r>
    </w:p>
    <w:p w:rsidR="00C93CE8" w:rsidRDefault="00C93CE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32а, 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53330,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закупа опреме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– уместо предвиђеног износа од 3.600.000,00 рсд опредељује се 4.000.000,00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33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53401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услуга сајма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 - уместо предвиђеног износа од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4.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500.000,00 рсд опредељује се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1.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lastRenderedPageBreak/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34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3500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оглашавања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- уместо предвиђеног износа од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500.000,00 рсд опредељује се 6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53502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услуга промотивних активности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- уместо предвиђеног износа од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8.0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12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.00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36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53503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дизајна и штампе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- уместо предвиђеног износа од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2.5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0.000,00 рсд опредељује се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3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.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38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53505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израде рекламног и проп. материјала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- уместо предвиђеног износа од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2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3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</w:t>
      </w:r>
      <w:r w:rsidR="00C93CE8"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00.000,00 рсд</w:t>
      </w:r>
    </w:p>
    <w:p w:rsidR="001519F0" w:rsidRDefault="001519F0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40, конто 53920, Трошкови осталих производних услуга – уместо предвиђених 7.700.000,00 рсд опредељује се 8.500.000,00 рсд</w:t>
      </w:r>
    </w:p>
    <w:p w:rsidR="001519F0" w:rsidRPr="00205B23" w:rsidRDefault="001519F0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41, конто 53930, Трошкови комуналних услуга – уместо предвиђених 400.000,00 рсд опредељује се 500.000,00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EF4608">
        <w:rPr>
          <w:rFonts w:ascii="Times New Roman" w:hAnsi="Times New Roman" w:cs="Times New Roman"/>
          <w:noProof/>
          <w:sz w:val="24"/>
          <w:szCs w:val="24"/>
          <w:lang w:val="sr-Cyrl-RS"/>
        </w:rPr>
        <w:t>Р. бр. 42, конто 53940, Трошкови регистрације а</w:t>
      </w:r>
      <w:r w:rsidR="001519F0">
        <w:rPr>
          <w:rFonts w:ascii="Times New Roman" w:hAnsi="Times New Roman" w:cs="Times New Roman"/>
          <w:noProof/>
          <w:sz w:val="24"/>
          <w:szCs w:val="24"/>
          <w:lang w:val="sr-Cyrl-RS"/>
        </w:rPr>
        <w:t>утомобила  - уместо предвиђених 472.000,00 рсд опредељује се 1</w:t>
      </w:r>
      <w:r w:rsidR="002D7993">
        <w:rPr>
          <w:rFonts w:ascii="Times New Roman" w:hAnsi="Times New Roman" w:cs="Times New Roman"/>
          <w:noProof/>
          <w:sz w:val="24"/>
          <w:szCs w:val="24"/>
          <w:lang w:val="sr-Latn-RS"/>
        </w:rPr>
        <w:t>6</w:t>
      </w:r>
      <w:r w:rsidR="001519F0"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EF4608">
        <w:rPr>
          <w:rFonts w:ascii="Times New Roman" w:hAnsi="Times New Roman" w:cs="Times New Roman"/>
          <w:noProof/>
          <w:sz w:val="24"/>
          <w:szCs w:val="24"/>
          <w:lang w:val="sr-Cyrl-RS"/>
        </w:rPr>
        <w:t>.000,00 рсд</w:t>
      </w:r>
    </w:p>
    <w:p w:rsidR="001519F0" w:rsidRPr="00EF4608" w:rsidRDefault="001519F0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43, конто 53990, Остали производни трошкови – ГСС – уместо предвиђених 5.160.000,00 рсд опредељује се 6.250.000,00 рсд</w:t>
      </w:r>
    </w:p>
    <w:p w:rsidR="00DF5BA8" w:rsidRPr="00205B23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45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ревизије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- уместо предвиђен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их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од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</w:t>
      </w:r>
      <w:r w:rsidR="001519F0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3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="001519F0">
        <w:rPr>
          <w:rFonts w:ascii="Times New Roman" w:hAnsi="Times New Roman" w:cs="Times New Roman"/>
          <w:noProof/>
          <w:sz w:val="24"/>
          <w:szCs w:val="24"/>
          <w:lang w:val="sr-Cyrl-RS"/>
        </w:rPr>
        <w:t>4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46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001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одржавања програма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 - уместо предвиђених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</w:t>
      </w:r>
      <w:r w:rsidR="001519F0">
        <w:rPr>
          <w:rFonts w:ascii="Times New Roman" w:hAnsi="Times New Roman" w:cs="Times New Roman"/>
          <w:noProof/>
          <w:sz w:val="24"/>
          <w:szCs w:val="24"/>
          <w:lang w:val="sr-Cyrl-RS"/>
        </w:rPr>
        <w:t>2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.50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0.000,00 рсд опредељује се </w:t>
      </w:r>
      <w:r w:rsidR="001519F0">
        <w:rPr>
          <w:rFonts w:ascii="Times New Roman" w:hAnsi="Times New Roman" w:cs="Times New Roman"/>
          <w:noProof/>
          <w:sz w:val="24"/>
          <w:szCs w:val="24"/>
          <w:lang w:val="sr-Cyrl-RS"/>
        </w:rPr>
        <w:t>1.7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1519F0" w:rsidRDefault="001519F0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47, конто 55002, Трошкови адвокатских услуга – уместо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предвиђених 2.000.000,00 рсд опредељује се 2.150.000,00 рсд</w:t>
      </w:r>
    </w:p>
    <w:p w:rsidR="007F4511" w:rsidRDefault="007F4511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48, конто 55003, Трошкови здравствених услуга – уместо предвиђених 500.000,00 рсд опредељује се 200.000,00 рсд</w:t>
      </w:r>
    </w:p>
    <w:p w:rsidR="007F4511" w:rsidRDefault="007F4511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49, конто 55004, Трошкови стручне литературе и едукације – уместо предвиђених 3.500.000,00 рсд опредељује се 3.000.000,00 рсд</w:t>
      </w:r>
    </w:p>
    <w:p w:rsidR="007F4511" w:rsidRPr="00205B23" w:rsidRDefault="007F4511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52, конто 55008, Трошкови консалтинг услуга – уместо предвиђених 2.500.000,00 рсд опредељује се 3.000.000,00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53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55100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репрезентације у сопственим просторијама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2.5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2.0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54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55102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репрезентације - угоститељске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2.0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2.5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56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конто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55201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Трошкови премије и осигурања запослених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1.5</w:t>
      </w: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00.000,00 рсд опредељује се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2.7</w:t>
      </w:r>
      <w:r w:rsidR="002D7993">
        <w:rPr>
          <w:rFonts w:ascii="Times New Roman" w:hAnsi="Times New Roman" w:cs="Times New Roman"/>
          <w:noProof/>
          <w:sz w:val="24"/>
          <w:szCs w:val="24"/>
          <w:lang w:val="sr-Latn-RS"/>
        </w:rPr>
        <w:t>25</w:t>
      </w:r>
      <w:bookmarkStart w:id="0" w:name="_GoBack"/>
      <w:bookmarkEnd w:id="0"/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t>.000,00 рсд</w:t>
      </w:r>
    </w:p>
    <w:p w:rsidR="007F4511" w:rsidRDefault="007F4511" w:rsidP="00DF5BA8">
      <w:pPr>
        <w:pStyle w:val="ListParagraph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59, конто 55205, Трошкови осигурања обезбеђење – уместо предвиђених 7.200.000,00 рсд опредељује се 6.000.000,00 рсд</w:t>
      </w:r>
    </w:p>
    <w:p w:rsidR="00DF5BA8" w:rsidRPr="00083C69" w:rsidRDefault="00DF5BA8" w:rsidP="00DF5BA8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lastRenderedPageBreak/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60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206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осигурања путника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еног износа од 5.8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0.000,00 рсд опредељује се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5.0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>00.000,00 рсд</w:t>
      </w:r>
    </w:p>
    <w:p w:rsidR="00DF5BA8" w:rsidRPr="00083C69" w:rsidRDefault="00DF5BA8" w:rsidP="00DF5BA8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Р. бр.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62, конто 55320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Трошкови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за банкарске услуге - картице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1.5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00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.000,00 рсд опредељује се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2.0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>00.000,00 рсд</w:t>
      </w:r>
    </w:p>
    <w:p w:rsidR="00DF5BA8" w:rsidRDefault="00DF5BA8" w:rsidP="00DF5BA8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66, конто 5553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0,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Накнада за коришћење парка природе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1.3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00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.000,00 рсд опредељује се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1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>.</w:t>
      </w:r>
      <w:r w:rsidR="007F4511">
        <w:rPr>
          <w:rFonts w:ascii="Times New Roman" w:hAnsi="Times New Roman" w:cs="Times New Roman"/>
          <w:noProof/>
          <w:sz w:val="24"/>
          <w:szCs w:val="24"/>
          <w:lang w:val="sr-Cyrl-RS"/>
        </w:rPr>
        <w:t>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1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>0.000,00 рсд</w:t>
      </w:r>
    </w:p>
    <w:p w:rsidR="007F4511" w:rsidRDefault="007F4511" w:rsidP="00DF5BA8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67, додаје се конто 55590, Порез на пренос апсолутних права у износу од 150.000,00 рсд</w:t>
      </w:r>
    </w:p>
    <w:p w:rsidR="007F4511" w:rsidRPr="007F4511" w:rsidRDefault="007F4511" w:rsidP="007F4511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Р. бр. 68, конто 55900, Остали нематеријални трошкови – уместо предвиђених 3.000.000,00 рсд опредељује се 2.500.000,00 рсд</w:t>
      </w:r>
    </w:p>
    <w:p w:rsidR="00DF5BA8" w:rsidRPr="00083C69" w:rsidRDefault="00DF5BA8" w:rsidP="00DF5BA8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noProof/>
          <w:sz w:val="24"/>
          <w:szCs w:val="24"/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Р</w:t>
      </w:r>
      <w:r w:rsidR="00434A6E">
        <w:rPr>
          <w:rFonts w:ascii="Times New Roman" w:hAnsi="Times New Roman" w:cs="Times New Roman"/>
          <w:noProof/>
          <w:sz w:val="24"/>
          <w:szCs w:val="24"/>
          <w:lang w:val="sr-Cyrl-RS"/>
        </w:rPr>
        <w:t>. бр. 70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>, конто 55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911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Остале таксе РТС, вод. допринос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  - уместо предвиђеног износа од </w:t>
      </w:r>
      <w:r w:rsidR="00434A6E">
        <w:rPr>
          <w:rFonts w:ascii="Times New Roman" w:hAnsi="Times New Roman" w:cs="Times New Roman"/>
          <w:noProof/>
          <w:sz w:val="24"/>
          <w:szCs w:val="24"/>
          <w:lang w:val="sr-Cyrl-RS"/>
        </w:rPr>
        <w:t>3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50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 xml:space="preserve">.000,00 рсд опредељује се </w:t>
      </w:r>
      <w:r w:rsidR="00434A6E">
        <w:rPr>
          <w:rFonts w:ascii="Times New Roman" w:hAnsi="Times New Roman" w:cs="Times New Roman"/>
          <w:noProof/>
          <w:sz w:val="24"/>
          <w:szCs w:val="24"/>
          <w:lang w:val="sr-Cyrl-RS"/>
        </w:rPr>
        <w:t>10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t>0</w:t>
      </w:r>
      <w:r w:rsidRPr="00083C69">
        <w:rPr>
          <w:rFonts w:ascii="Times New Roman" w:hAnsi="Times New Roman" w:cs="Times New Roman"/>
          <w:noProof/>
          <w:sz w:val="24"/>
          <w:szCs w:val="24"/>
          <w:lang w:val="sr-Cyrl-RS"/>
        </w:rPr>
        <w:t>.000,00 рсд</w:t>
      </w:r>
    </w:p>
    <w:p w:rsidR="00DF5BA8" w:rsidRPr="00205B23" w:rsidRDefault="00DF5BA8" w:rsidP="00DF5BA8">
      <w:pPr>
        <w:pStyle w:val="ListParagraph"/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RS"/>
        </w:rPr>
      </w:pPr>
    </w:p>
    <w:p w:rsidR="00DF5BA8" w:rsidRPr="00205B23" w:rsidRDefault="00DF5BA8" w:rsidP="00DF5BA8">
      <w:pPr>
        <w:spacing w:after="0"/>
        <w:rPr>
          <w:rFonts w:ascii="Times New Roman" w:hAnsi="Times New Roman" w:cs="Times New Roman"/>
          <w:noProof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noProof/>
          <w:sz w:val="24"/>
          <w:szCs w:val="24"/>
          <w:lang w:val="sr-Cyrl-RS"/>
        </w:rPr>
        <w:br/>
        <w:t>Наведене измене извршене су због потреба функционисања предузећа.</w:t>
      </w:r>
    </w:p>
    <w:p w:rsidR="00DF5BA8" w:rsidRDefault="00DF5BA8" w:rsidP="00DF5BA8">
      <w:pPr>
        <w:spacing w:after="0"/>
        <w:jc w:val="both"/>
        <w:rPr>
          <w:rFonts w:ascii="Times New Roman" w:hAnsi="Times New Roman" w:cs="Times New Roman"/>
          <w:noProof/>
          <w:lang w:val="sr-Cyrl-RS"/>
        </w:rPr>
      </w:pPr>
    </w:p>
    <w:p w:rsidR="00DF5BA8" w:rsidRPr="00205B23" w:rsidRDefault="00DF5BA8" w:rsidP="00DF5BA8">
      <w:pPr>
        <w:spacing w:after="0"/>
        <w:jc w:val="both"/>
        <w:rPr>
          <w:rFonts w:ascii="Times New Roman" w:hAnsi="Times New Roman" w:cs="Times New Roman"/>
          <w:noProof/>
          <w:lang w:val="sr-Cyrl-RS"/>
        </w:rPr>
      </w:pPr>
    </w:p>
    <w:p w:rsidR="00DF5BA8" w:rsidRPr="00205B23" w:rsidRDefault="00DF5BA8" w:rsidP="00DF5BA8">
      <w:pPr>
        <w:spacing w:after="0"/>
        <w:jc w:val="both"/>
        <w:rPr>
          <w:rFonts w:ascii="Times New Roman" w:hAnsi="Times New Roman" w:cs="Times New Roman"/>
          <w:noProof/>
          <w:lang w:val="sr-Cyrl-RS"/>
        </w:rPr>
      </w:pPr>
    </w:p>
    <w:p w:rsidR="00DF5BA8" w:rsidRPr="00205B23" w:rsidRDefault="00DF5BA8" w:rsidP="00DF5BA8">
      <w:pPr>
        <w:suppressAutoHyphens/>
        <w:spacing w:after="0" w:line="240" w:lineRule="auto"/>
        <w:ind w:right="1134"/>
        <w:jc w:val="center"/>
        <w:rPr>
          <w:rFonts w:ascii="Times New Roman" w:eastAsia="Times New Roman" w:hAnsi="Times New Roman" w:cs="Times New Roman"/>
          <w:sz w:val="24"/>
          <w:szCs w:val="24"/>
          <w:lang w:val="sr-Cyrl-RS" w:eastAsia="ar-SA"/>
        </w:rPr>
      </w:pPr>
      <w:r w:rsidRPr="00205B23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>НАДЗОРНИ ОДБОР ЈП „Голд гондола Златибор“ Златибор</w:t>
      </w:r>
      <w:r w:rsidRPr="00205B23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</w:t>
      </w:r>
    </w:p>
    <w:p w:rsidR="00DF5BA8" w:rsidRPr="00205B23" w:rsidRDefault="00DF5BA8" w:rsidP="00DF5BA8">
      <w:pPr>
        <w:suppressAutoHyphens/>
        <w:spacing w:after="0" w:line="240" w:lineRule="auto"/>
        <w:ind w:right="1134"/>
        <w:jc w:val="center"/>
        <w:rPr>
          <w:rFonts w:ascii="Times New Roman" w:eastAsia="Times New Roman" w:hAnsi="Times New Roman" w:cs="Times New Roman"/>
          <w:sz w:val="24"/>
          <w:szCs w:val="24"/>
          <w:lang w:val="sr-Cyrl-RS" w:eastAsia="ar-SA"/>
        </w:rPr>
      </w:pPr>
      <w:r w:rsidRPr="00205B23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     </w:t>
      </w:r>
    </w:p>
    <w:p w:rsidR="00DF5BA8" w:rsidRPr="00205B23" w:rsidRDefault="00DF5BA8" w:rsidP="00DF5BA8">
      <w:pPr>
        <w:suppressAutoHyphens/>
        <w:spacing w:after="0" w:line="240" w:lineRule="auto"/>
        <w:ind w:right="1134"/>
        <w:jc w:val="center"/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</w:pPr>
      <w:r w:rsidRPr="00205B23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>Број</w:t>
      </w:r>
      <w:r w:rsidRPr="00205B23">
        <w:rPr>
          <w:rFonts w:ascii="Times New Roman" w:eastAsia="Times New Roman" w:hAnsi="Times New Roman" w:cs="Times New Roman"/>
          <w:b/>
          <w:sz w:val="24"/>
          <w:szCs w:val="24"/>
          <w:lang w:val="sr-Latn-RS" w:eastAsia="ar-SA"/>
        </w:rPr>
        <w:t xml:space="preserve"> </w:t>
      </w:r>
      <w:r w:rsidR="00434A6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01-</w:t>
      </w:r>
      <w:r w:rsidR="00434A6E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>308</w:t>
      </w:r>
      <w:r w:rsidR="00434A6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-4/202</w:t>
      </w:r>
      <w:r w:rsidR="00434A6E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>4</w:t>
      </w:r>
      <w:r w:rsidRPr="00DF5BA8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 xml:space="preserve"> од </w:t>
      </w:r>
      <w:r w:rsidR="00434A6E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>29</w:t>
      </w:r>
      <w:r w:rsidRPr="00DF5BA8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>.1</w:t>
      </w:r>
      <w:r w:rsidRPr="00DF5BA8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1</w:t>
      </w:r>
      <w:r w:rsidRPr="00DF5BA8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>.202</w:t>
      </w:r>
      <w:r w:rsidR="00434A6E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>4</w:t>
      </w:r>
      <w:r w:rsidRPr="00DF5BA8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>. година</w:t>
      </w:r>
      <w:r w:rsidRPr="00205B23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                                                                 </w:t>
      </w:r>
      <w:r w:rsidRPr="00205B23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 xml:space="preserve">  </w:t>
      </w:r>
      <w:r w:rsidRPr="00205B23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     </w:t>
      </w:r>
      <w:r w:rsidRPr="00205B23">
        <w:rPr>
          <w:rFonts w:ascii="Times New Roman" w:eastAsia="Times New Roman" w:hAnsi="Times New Roman" w:cs="Times New Roman"/>
          <w:b/>
          <w:sz w:val="24"/>
          <w:szCs w:val="24"/>
          <w:lang w:val="sr-Cyrl-RS" w:eastAsia="ar-SA"/>
        </w:rPr>
        <w:t xml:space="preserve"> </w:t>
      </w:r>
    </w:p>
    <w:p w:rsidR="00DF5BA8" w:rsidRPr="00205B23" w:rsidRDefault="00DF5BA8" w:rsidP="00DF5BA8">
      <w:pPr>
        <w:suppressAutoHyphens/>
        <w:spacing w:after="0" w:line="240" w:lineRule="auto"/>
        <w:ind w:right="1134"/>
        <w:jc w:val="center"/>
        <w:rPr>
          <w:rFonts w:ascii="Times New Roman" w:eastAsia="Times New Roman" w:hAnsi="Times New Roman" w:cs="Times New Roman"/>
          <w:sz w:val="24"/>
          <w:szCs w:val="24"/>
          <w:lang w:val="sr-Cyrl-RS" w:eastAsia="ar-SA"/>
        </w:rPr>
      </w:pPr>
      <w:r w:rsidRPr="00205B23">
        <w:rPr>
          <w:rFonts w:ascii="Times New Roman" w:eastAsia="Times New Roman" w:hAnsi="Times New Roman" w:cs="Times New Roman"/>
          <w:sz w:val="24"/>
          <w:szCs w:val="24"/>
          <w:lang w:val="sr-Cyrl-RS" w:eastAsia="ar-SA"/>
        </w:rPr>
        <w:t xml:space="preserve">          </w:t>
      </w:r>
    </w:p>
    <w:p w:rsidR="00DF5BA8" w:rsidRPr="00205B23" w:rsidRDefault="00DF5BA8" w:rsidP="00DF5BA8">
      <w:pPr>
        <w:suppressAutoHyphens/>
        <w:spacing w:after="0" w:line="240" w:lineRule="auto"/>
        <w:ind w:right="1134"/>
        <w:jc w:val="center"/>
        <w:rPr>
          <w:rFonts w:ascii="Times New Roman" w:eastAsia="Times New Roman" w:hAnsi="Times New Roman" w:cs="Times New Roman"/>
          <w:sz w:val="24"/>
          <w:szCs w:val="24"/>
          <w:lang w:val="sr-Cyrl-RS" w:eastAsia="ar-SA"/>
        </w:rPr>
      </w:pPr>
    </w:p>
    <w:p w:rsidR="00DF5BA8" w:rsidRPr="00205B23" w:rsidRDefault="00DF5BA8" w:rsidP="00DF5BA8">
      <w:pPr>
        <w:suppressAutoHyphens/>
        <w:spacing w:after="0" w:line="240" w:lineRule="auto"/>
        <w:ind w:right="1134"/>
        <w:jc w:val="center"/>
        <w:rPr>
          <w:rFonts w:ascii="Times New Roman" w:hAnsi="Times New Roman" w:cs="Times New Roman"/>
          <w:sz w:val="24"/>
          <w:szCs w:val="24"/>
          <w:lang w:val="sr-Cyrl-RS"/>
        </w:rPr>
      </w:pPr>
      <w:r w:rsidRPr="00205B23">
        <w:rPr>
          <w:rFonts w:ascii="Times New Roman" w:hAnsi="Times New Roman" w:cs="Times New Roman"/>
          <w:sz w:val="24"/>
          <w:szCs w:val="24"/>
          <w:lang w:val="sr-Cyrl-RS"/>
        </w:rPr>
        <w:t xml:space="preserve">:                                            </w:t>
      </w:r>
      <w:r w:rsidRPr="00205B23">
        <w:rPr>
          <w:rFonts w:ascii="Times New Roman" w:hAnsi="Times New Roman" w:cs="Times New Roman"/>
          <w:sz w:val="24"/>
          <w:szCs w:val="24"/>
          <w:lang w:val="sr-Cyrl-RS"/>
        </w:rPr>
        <w:tab/>
      </w:r>
      <w:r w:rsidRPr="00205B23">
        <w:rPr>
          <w:rFonts w:ascii="Times New Roman" w:hAnsi="Times New Roman" w:cs="Times New Roman"/>
          <w:sz w:val="24"/>
          <w:szCs w:val="24"/>
          <w:lang w:val="sr-Cyrl-RS"/>
        </w:rPr>
        <w:tab/>
        <w:t xml:space="preserve">  ПРЕДСЕДНИЦА НАДЗОРНОГ ОДБОРА</w:t>
      </w:r>
    </w:p>
    <w:p w:rsidR="00DF5BA8" w:rsidRPr="00205B23" w:rsidRDefault="00DF5BA8" w:rsidP="00DF5BA8">
      <w:pPr>
        <w:spacing w:after="0"/>
        <w:jc w:val="center"/>
        <w:rPr>
          <w:rFonts w:ascii="Times New Roman" w:hAnsi="Times New Roman" w:cs="Times New Roman"/>
          <w:sz w:val="24"/>
          <w:szCs w:val="24"/>
          <w:lang w:val="sr-Cyrl-RS"/>
        </w:rPr>
      </w:pPr>
    </w:p>
    <w:p w:rsidR="00DF5BA8" w:rsidRPr="00205B23" w:rsidRDefault="00DF5BA8" w:rsidP="00DF5BA8">
      <w:pPr>
        <w:spacing w:after="0"/>
        <w:ind w:left="1440" w:firstLine="720"/>
        <w:jc w:val="center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    </w:t>
      </w:r>
      <w:r w:rsidRPr="00205B23">
        <w:rPr>
          <w:rFonts w:ascii="Times New Roman" w:hAnsi="Times New Roman" w:cs="Times New Roman"/>
          <w:sz w:val="24"/>
          <w:szCs w:val="24"/>
          <w:lang w:val="sr-Cyrl-RS"/>
        </w:rPr>
        <w:t>Драгана Јаначковић - Ћупић</w:t>
      </w:r>
    </w:p>
    <w:p w:rsidR="00DF5BA8" w:rsidRPr="00205B23" w:rsidRDefault="00DF5BA8" w:rsidP="00DF5BA8">
      <w:pPr>
        <w:spacing w:after="0"/>
        <w:jc w:val="center"/>
        <w:rPr>
          <w:rFonts w:ascii="Times New Roman" w:hAnsi="Times New Roman" w:cs="Times New Roman"/>
          <w:noProof/>
          <w:lang w:val="sr-Cyrl-RS"/>
        </w:rPr>
      </w:pPr>
    </w:p>
    <w:p w:rsidR="006F2ABA" w:rsidRDefault="006F2ABA" w:rsidP="006F2ABA">
      <w:pPr>
        <w:ind w:right="1444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A87569" w:rsidRDefault="00A87569" w:rsidP="00A87569">
      <w:pPr>
        <w:rPr>
          <w:sz w:val="24"/>
          <w:szCs w:val="24"/>
          <w:lang w:val="sr-Cyrl-RS"/>
        </w:rPr>
      </w:pPr>
    </w:p>
    <w:p w:rsidR="006F2ABA" w:rsidRDefault="00DF5BA8" w:rsidP="00A87569">
      <w:pPr>
        <w:ind w:right="1444"/>
        <w:jc w:val="center"/>
        <w:rPr>
          <w:sz w:val="26"/>
          <w:szCs w:val="26"/>
        </w:rPr>
      </w:pPr>
      <w:r w:rsidRPr="00DF5BA8">
        <w:rPr>
          <w:sz w:val="26"/>
          <w:szCs w:val="26"/>
        </w:rPr>
        <w:object w:dxaOrig="9360" w:dyaOrig="193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.3pt;height:96.95pt" o:ole="">
            <v:imagedata r:id="rId8" o:title=""/>
          </v:shape>
          <o:OLEObject Type="Embed" ProgID="Word.Document.12" ShapeID="_x0000_i1025" DrawAspect="Content" ObjectID="_1794998629" r:id="rId9">
            <o:FieldCodes>\s</o:FieldCodes>
          </o:OLEObject>
        </w:object>
      </w:r>
    </w:p>
    <w:p w:rsidR="004F5C62" w:rsidRPr="006F2ABA" w:rsidRDefault="004F5C62" w:rsidP="006F2ABA"/>
    <w:sectPr w:rsidR="004F5C62" w:rsidRPr="006F2ABA" w:rsidSect="00950D20">
      <w:headerReference w:type="default" r:id="rId10"/>
      <w:footerReference w:type="default" r:id="rId11"/>
      <w:pgSz w:w="12240" w:h="15840"/>
      <w:pgMar w:top="1440" w:right="1440" w:bottom="2410" w:left="1440" w:header="340" w:footer="2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46451" w:rsidRDefault="00B46451" w:rsidP="00BE0A9D">
      <w:pPr>
        <w:spacing w:after="0" w:line="240" w:lineRule="auto"/>
      </w:pPr>
      <w:r>
        <w:separator/>
      </w:r>
    </w:p>
  </w:endnote>
  <w:endnote w:type="continuationSeparator" w:id="0">
    <w:p w:rsidR="00B46451" w:rsidRDefault="00B46451" w:rsidP="00BE0A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ontserrat">
    <w:altName w:val="Times New Roman"/>
    <w:charset w:val="00"/>
    <w:family w:val="auto"/>
    <w:pitch w:val="variable"/>
    <w:sig w:usb0="00000003" w:usb1="4000204A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170C" w:rsidRPr="00E5170C" w:rsidRDefault="00950D20" w:rsidP="004F5C62">
    <w:pPr>
      <w:pStyle w:val="Footer"/>
      <w:ind w:left="-426"/>
      <w:rPr>
        <w:rFonts w:ascii="Montserrat" w:hAnsi="Montserrat"/>
        <w:noProof/>
        <w:sz w:val="8"/>
        <w:szCs w:val="8"/>
      </w:rPr>
    </w:pPr>
    <w:r>
      <w:rPr>
        <w:rFonts w:ascii="Montserrat" w:hAnsi="Montserrat"/>
        <w:noProof/>
        <w:sz w:val="8"/>
        <w:szCs w:val="8"/>
        <w:lang w:val="sr-Latn-RS" w:eastAsia="sr-Latn-R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-952500</wp:posOffset>
          </wp:positionH>
          <wp:positionV relativeFrom="paragraph">
            <wp:posOffset>33020</wp:posOffset>
          </wp:positionV>
          <wp:extent cx="7781303" cy="1429898"/>
          <wp:effectExtent l="0" t="0" r="0" b="0"/>
          <wp:wrapNone/>
          <wp:docPr id="21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oter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81303" cy="14298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4F5C62" w:rsidRDefault="004F5C62" w:rsidP="004F5C62">
    <w:pPr>
      <w:pStyle w:val="Footer"/>
      <w:ind w:left="-426"/>
      <w:rPr>
        <w:rFonts w:ascii="Montserrat" w:hAnsi="Montserrat"/>
        <w:noProof/>
        <w:sz w:val="16"/>
        <w:szCs w:val="16"/>
      </w:rPr>
    </w:pPr>
  </w:p>
  <w:p w:rsidR="004F5C62" w:rsidRPr="004F5C62" w:rsidRDefault="004F5C62" w:rsidP="004F5C62">
    <w:pPr>
      <w:pStyle w:val="Footer"/>
      <w:ind w:left="-426"/>
      <w:rPr>
        <w:rFonts w:ascii="Montserrat" w:hAnsi="Montserrat"/>
        <w:noProof/>
        <w:sz w:val="16"/>
        <w:szCs w:val="16"/>
      </w:rPr>
    </w:pPr>
  </w:p>
  <w:p w:rsidR="004F5C62" w:rsidRPr="004F5C62" w:rsidRDefault="004F5C62" w:rsidP="004F5C62">
    <w:pPr>
      <w:pStyle w:val="Footer"/>
      <w:ind w:left="-426"/>
      <w:rPr>
        <w:rFonts w:ascii="Montserrat" w:hAnsi="Montserrat"/>
        <w:noProof/>
        <w:sz w:val="16"/>
        <w:szCs w:val="16"/>
      </w:rPr>
    </w:pPr>
  </w:p>
  <w:p w:rsidR="004F5C62" w:rsidRPr="004F5C62" w:rsidRDefault="004F5C62" w:rsidP="004F5C62">
    <w:pPr>
      <w:pStyle w:val="Footer"/>
      <w:ind w:left="-426"/>
      <w:rPr>
        <w:rFonts w:ascii="Montserrat" w:hAnsi="Montserrat"/>
        <w:noProof/>
        <w:sz w:val="16"/>
        <w:szCs w:val="16"/>
      </w:rPr>
    </w:pPr>
  </w:p>
  <w:p w:rsidR="004F5C62" w:rsidRPr="004F5C62" w:rsidRDefault="004F5C62" w:rsidP="004F5C62">
    <w:pPr>
      <w:pStyle w:val="Footer"/>
      <w:ind w:left="-426"/>
      <w:rPr>
        <w:rFonts w:ascii="Montserrat" w:hAnsi="Montserrat"/>
        <w:noProof/>
        <w:sz w:val="16"/>
        <w:szCs w:val="16"/>
      </w:rPr>
    </w:pPr>
  </w:p>
  <w:p w:rsidR="004F5C62" w:rsidRPr="004F5C62" w:rsidRDefault="004F5C62" w:rsidP="004F5C62">
    <w:pPr>
      <w:pStyle w:val="Footer"/>
      <w:ind w:left="-426"/>
      <w:rPr>
        <w:rFonts w:ascii="Montserrat" w:hAnsi="Montserrat"/>
        <w:noProof/>
        <w:sz w:val="16"/>
        <w:szCs w:val="16"/>
      </w:rPr>
    </w:pPr>
  </w:p>
  <w:p w:rsidR="004F5C62" w:rsidRDefault="004F5C62" w:rsidP="004F5C62">
    <w:pPr>
      <w:pStyle w:val="Footer"/>
      <w:ind w:left="-426"/>
      <w:rPr>
        <w:rFonts w:ascii="Montserrat" w:hAnsi="Montserrat"/>
        <w:noProof/>
        <w:sz w:val="16"/>
        <w:szCs w:val="16"/>
      </w:rPr>
    </w:pPr>
  </w:p>
  <w:p w:rsidR="004F5C62" w:rsidRDefault="004F5C62" w:rsidP="004F5C62">
    <w:pPr>
      <w:pStyle w:val="Footer"/>
      <w:ind w:left="-426"/>
      <w:rPr>
        <w:rFonts w:ascii="Montserrat" w:hAnsi="Montserrat"/>
        <w:noProof/>
        <w:sz w:val="16"/>
        <w:szCs w:val="16"/>
      </w:rPr>
    </w:pPr>
  </w:p>
  <w:p w:rsidR="004F5C62" w:rsidRDefault="004F5C62" w:rsidP="004F5C62">
    <w:pPr>
      <w:pStyle w:val="Footer"/>
      <w:ind w:left="-426"/>
      <w:rPr>
        <w:rFonts w:ascii="Montserrat" w:hAnsi="Montserrat"/>
        <w:noProof/>
        <w:sz w:val="16"/>
        <w:szCs w:val="16"/>
      </w:rPr>
    </w:pPr>
  </w:p>
  <w:p w:rsidR="00017A0C" w:rsidRPr="004F5C62" w:rsidRDefault="00017A0C" w:rsidP="004F5C62">
    <w:pPr>
      <w:pStyle w:val="Footer"/>
      <w:ind w:left="-426"/>
      <w:rPr>
        <w:rFonts w:ascii="Montserrat" w:hAnsi="Montserrat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46451" w:rsidRDefault="00B46451" w:rsidP="00BE0A9D">
      <w:pPr>
        <w:spacing w:after="0" w:line="240" w:lineRule="auto"/>
      </w:pPr>
      <w:r>
        <w:separator/>
      </w:r>
    </w:p>
  </w:footnote>
  <w:footnote w:type="continuationSeparator" w:id="0">
    <w:p w:rsidR="00B46451" w:rsidRDefault="00B46451" w:rsidP="00BE0A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0A9D" w:rsidRDefault="00BE0A9D" w:rsidP="00BE0A9D">
    <w:pPr>
      <w:pStyle w:val="Header"/>
      <w:jc w:val="center"/>
    </w:pPr>
    <w:r>
      <w:rPr>
        <w:noProof/>
        <w:lang w:val="sr-Latn-RS" w:eastAsia="sr-Latn-RS"/>
      </w:rPr>
      <w:drawing>
        <wp:inline distT="0" distB="0" distL="0" distR="0">
          <wp:extent cx="1336069" cy="871537"/>
          <wp:effectExtent l="0" t="0" r="0" b="5080"/>
          <wp:docPr id="20" name="Pictur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oldGondolaLogo cir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0579"/>
                  <a:stretch/>
                </pic:blipFill>
                <pic:spPr bwMode="auto">
                  <a:xfrm>
                    <a:off x="0" y="0"/>
                    <a:ext cx="1376676" cy="89802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:rsidR="00BE0A9D" w:rsidRPr="00E5170C" w:rsidRDefault="00BE0A9D">
    <w:pPr>
      <w:pStyle w:val="Header"/>
      <w:rPr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3C22EF5"/>
    <w:multiLevelType w:val="hybridMultilevel"/>
    <w:tmpl w:val="61F08C88"/>
    <w:lvl w:ilvl="0" w:tplc="19367AE6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62A73CF"/>
    <w:multiLevelType w:val="hybridMultilevel"/>
    <w:tmpl w:val="C6DEAC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2870233"/>
    <w:multiLevelType w:val="hybridMultilevel"/>
    <w:tmpl w:val="466870E0"/>
    <w:lvl w:ilvl="0" w:tplc="E9528A40">
      <w:start w:val="6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574014"/>
    <w:multiLevelType w:val="hybridMultilevel"/>
    <w:tmpl w:val="872626D8"/>
    <w:lvl w:ilvl="0" w:tplc="DE284E7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0A9D"/>
    <w:rsid w:val="00017A0C"/>
    <w:rsid w:val="00132CA1"/>
    <w:rsid w:val="001519F0"/>
    <w:rsid w:val="00183F33"/>
    <w:rsid w:val="002D7993"/>
    <w:rsid w:val="00351594"/>
    <w:rsid w:val="00377E9B"/>
    <w:rsid w:val="00434A6E"/>
    <w:rsid w:val="004A2686"/>
    <w:rsid w:val="004F5C62"/>
    <w:rsid w:val="005D06F1"/>
    <w:rsid w:val="006725E2"/>
    <w:rsid w:val="006F2ABA"/>
    <w:rsid w:val="00737257"/>
    <w:rsid w:val="00742EB6"/>
    <w:rsid w:val="007B70B2"/>
    <w:rsid w:val="007F4511"/>
    <w:rsid w:val="00826B95"/>
    <w:rsid w:val="00877920"/>
    <w:rsid w:val="00950D20"/>
    <w:rsid w:val="009A5D5D"/>
    <w:rsid w:val="009F1B49"/>
    <w:rsid w:val="00A87569"/>
    <w:rsid w:val="00AF1AEB"/>
    <w:rsid w:val="00B46451"/>
    <w:rsid w:val="00B51BBA"/>
    <w:rsid w:val="00BE0A9D"/>
    <w:rsid w:val="00C93CE8"/>
    <w:rsid w:val="00CC7A32"/>
    <w:rsid w:val="00D171F3"/>
    <w:rsid w:val="00D7378E"/>
    <w:rsid w:val="00DC51D3"/>
    <w:rsid w:val="00DF5BA8"/>
    <w:rsid w:val="00E131BF"/>
    <w:rsid w:val="00E5170C"/>
    <w:rsid w:val="00E600E4"/>
    <w:rsid w:val="00E94095"/>
    <w:rsid w:val="00EC3034"/>
    <w:rsid w:val="00ED2605"/>
    <w:rsid w:val="00F64B45"/>
    <w:rsid w:val="00FA5ABE"/>
    <w:rsid w:val="00FB51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9277208-85FD-4D1C-B8C2-4647CC5F5A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E0A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E0A9D"/>
  </w:style>
  <w:style w:type="paragraph" w:styleId="Footer">
    <w:name w:val="footer"/>
    <w:basedOn w:val="Normal"/>
    <w:link w:val="FooterChar"/>
    <w:uiPriority w:val="99"/>
    <w:unhideWhenUsed/>
    <w:rsid w:val="00BE0A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E0A9D"/>
  </w:style>
  <w:style w:type="character" w:styleId="Hyperlink">
    <w:name w:val="Hyperlink"/>
    <w:basedOn w:val="DefaultParagraphFont"/>
    <w:uiPriority w:val="99"/>
    <w:unhideWhenUsed/>
    <w:rsid w:val="00017A0C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8779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64B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4B4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64B45"/>
    <w:pPr>
      <w:spacing w:after="200" w:line="276" w:lineRule="auto"/>
      <w:ind w:left="720"/>
      <w:contextualSpacing/>
    </w:pPr>
  </w:style>
  <w:style w:type="paragraph" w:styleId="NoSpacing">
    <w:name w:val="No Spacing"/>
    <w:uiPriority w:val="1"/>
    <w:qFormat/>
    <w:rsid w:val="00F64B45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Web">
    <w:name w:val="Normal (Web)"/>
    <w:basedOn w:val="Normal"/>
    <w:uiPriority w:val="99"/>
    <w:rsid w:val="00DC51D3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3793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1.docx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C92ECD-DE38-4C19-A4BE-72088E327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1153</Words>
  <Characters>6577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 radivojevic</dc:creator>
  <cp:keywords/>
  <dc:description/>
  <cp:lastModifiedBy>Microsoft account</cp:lastModifiedBy>
  <cp:revision>3</cp:revision>
  <cp:lastPrinted>2023-11-01T12:32:00Z</cp:lastPrinted>
  <dcterms:created xsi:type="dcterms:W3CDTF">2024-11-28T14:06:00Z</dcterms:created>
  <dcterms:modified xsi:type="dcterms:W3CDTF">2024-12-06T12:57:00Z</dcterms:modified>
</cp:coreProperties>
</file>